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44"/>
          <w:szCs w:val="44"/>
          <w:u w:val="none"/>
          <w:shd w:fill="auto" w:val="clear"/>
          <w:vertAlign w:val="baseline"/>
        </w:rPr>
        <w:drawing>
          <wp:inline distB="0" distT="0" distL="0" distR="0">
            <wp:extent cx="2457450" cy="208694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86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44"/>
          <w:szCs w:val="44"/>
          <w:u w:val="none"/>
          <w:shd w:fill="auto" w:val="clear"/>
          <w:vertAlign w:val="baseline"/>
          <w:rtl w:val="0"/>
        </w:rPr>
        <w:t xml:space="preserve">ASSEMBLÉE GÉNÉRALE ANNUELLE 202</w:t>
      </w:r>
      <w:r w:rsidDel="00000000" w:rsidR="00000000" w:rsidRPr="00000000">
        <w:rPr>
          <w:rFonts w:ascii="Arial" w:cs="Arial" w:eastAsia="Arial" w:hAnsi="Arial"/>
          <w:color w:val="232323"/>
          <w:sz w:val="44"/>
          <w:szCs w:val="4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f2e2c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f2e2c"/>
          <w:sz w:val="44"/>
          <w:szCs w:val="44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e2c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f2e2c"/>
          <w:sz w:val="44"/>
          <w:szCs w:val="44"/>
          <w:rtl w:val="0"/>
        </w:rPr>
        <w:t xml:space="preserve">avril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e2c"/>
          <w:sz w:val="44"/>
          <w:szCs w:val="4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color w:val="2f2e2c"/>
          <w:sz w:val="44"/>
          <w:szCs w:val="4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e2c"/>
          <w:sz w:val="44"/>
          <w:szCs w:val="44"/>
          <w:u w:val="none"/>
          <w:shd w:fill="auto" w:val="clear"/>
          <w:vertAlign w:val="baseline"/>
          <w:rtl w:val="0"/>
        </w:rPr>
        <w:t xml:space="preserve">, 1</w:t>
      </w:r>
      <w:r w:rsidDel="00000000" w:rsidR="00000000" w:rsidRPr="00000000">
        <w:rPr>
          <w:rFonts w:ascii="Arial" w:cs="Arial" w:eastAsia="Arial" w:hAnsi="Arial"/>
          <w:color w:val="2f2e2c"/>
          <w:sz w:val="44"/>
          <w:szCs w:val="4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e2c"/>
          <w:sz w:val="44"/>
          <w:szCs w:val="44"/>
          <w:u w:val="none"/>
          <w:shd w:fill="auto" w:val="clear"/>
          <w:vertAlign w:val="baseline"/>
          <w:rtl w:val="0"/>
        </w:rPr>
        <w:t xml:space="preserve">h30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f2e2c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color w:val="2f2e2c"/>
          <w:sz w:val="44"/>
          <w:szCs w:val="44"/>
          <w:rtl w:val="0"/>
        </w:rPr>
        <w:t xml:space="preserve">au Pêle-Mêle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20 Allée de Hambourg #100, Gatineau, QC J9J 4J6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  <w:rtl w:val="0"/>
        </w:rPr>
        <w:t xml:space="preserve">Impliquez-vous dans le développement du skateboard à Gatineau. Participez à l'assemblée générale annuelle et/ou posez votre mise en candidature pour le conseil d'administration.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Confirmez votre présence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  <w:rtl w:val="0"/>
        </w:rPr>
        <w:t xml:space="preserve"> avant le </w:t>
      </w:r>
      <w:r w:rsidDel="00000000" w:rsidR="00000000" w:rsidRPr="00000000">
        <w:rPr>
          <w:rFonts w:ascii="Arial" w:cs="Arial" w:eastAsia="Arial" w:hAnsi="Arial"/>
          <w:color w:val="1d2129"/>
          <w:sz w:val="24"/>
          <w:szCs w:val="24"/>
          <w:highlight w:val="whit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d2129"/>
          <w:sz w:val="24"/>
          <w:szCs w:val="24"/>
          <w:highlight w:val="white"/>
          <w:rtl w:val="0"/>
        </w:rPr>
        <w:t xml:space="preserve">avril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color w:val="1d2129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  <w:rtl w:val="0"/>
        </w:rPr>
        <w:t xml:space="preserve"> et nous vous ferons parvenir les </w:t>
      </w:r>
      <w:r w:rsidDel="00000000" w:rsidR="00000000" w:rsidRPr="00000000">
        <w:rPr>
          <w:rFonts w:ascii="Arial" w:cs="Arial" w:eastAsia="Arial" w:hAnsi="Arial"/>
          <w:color w:val="1d2129"/>
          <w:sz w:val="24"/>
          <w:szCs w:val="24"/>
          <w:highlight w:val="white"/>
          <w:rtl w:val="0"/>
        </w:rPr>
        <w:t xml:space="preserve">documents pour AGA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D3E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 w:val="1"/>
    <w:unhideWhenUsed w:val="1"/>
    <w:rsid w:val="004D3E5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mz9g5rgpfb9Zkz7P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9G3dnl8v7X40mkU6jWCCe7K1dA==">AMUW2mXKYr4wI27AwN3XNRoXx9vOKVGj5R4cWJzPYvaoJMAt6mV3tGM+rPU4whmrxdMgvlDA4F5dtJsvBxKzuy0tPX/Ntc6mFyCvxpkTm+rwQP16O7UkBO4=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2022-05-02T10:55:00Z</dcterms:created>
  <dc:creator>krncharbonneau@gmail.com</dc:creator>
</cp:coreProperties>
</file>