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44"/>
          <w:szCs w:val="44"/>
          <w:u w:val="none"/>
          <w:shd w:fill="auto" w:val="clear"/>
          <w:vertAlign w:val="baseline"/>
        </w:rPr>
        <w:drawing>
          <wp:inline distB="0" distT="0" distL="0" distR="0">
            <wp:extent cx="2457450" cy="208694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869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23"/>
          <w:sz w:val="44"/>
          <w:szCs w:val="44"/>
          <w:u w:val="none"/>
          <w:shd w:fill="auto" w:val="clear"/>
          <w:vertAlign w:val="baseline"/>
          <w:rtl w:val="0"/>
        </w:rPr>
        <w:t xml:space="preserve">ASSEMBLÉE GÉNÉRALE ANNUELLE 202</w:t>
      </w:r>
      <w:r w:rsidDel="00000000" w:rsidR="00000000" w:rsidRPr="00000000">
        <w:rPr>
          <w:rFonts w:ascii="Arial" w:cs="Arial" w:eastAsia="Arial" w:hAnsi="Arial"/>
          <w:color w:val="232323"/>
          <w:sz w:val="44"/>
          <w:szCs w:val="4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2e2c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f2e2c"/>
          <w:sz w:val="44"/>
          <w:szCs w:val="44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e2c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f2e2c"/>
          <w:sz w:val="44"/>
          <w:szCs w:val="44"/>
          <w:rtl w:val="0"/>
        </w:rPr>
        <w:t xml:space="preserve">avril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e2c"/>
          <w:sz w:val="44"/>
          <w:szCs w:val="4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color w:val="2f2e2c"/>
          <w:sz w:val="44"/>
          <w:szCs w:val="4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e2c"/>
          <w:sz w:val="44"/>
          <w:szCs w:val="44"/>
          <w:u w:val="none"/>
          <w:shd w:fill="auto" w:val="clear"/>
          <w:vertAlign w:val="baseline"/>
          <w:rtl w:val="0"/>
        </w:rPr>
        <w:t xml:space="preserve">, 1</w:t>
      </w:r>
      <w:r w:rsidDel="00000000" w:rsidR="00000000" w:rsidRPr="00000000">
        <w:rPr>
          <w:rFonts w:ascii="Arial" w:cs="Arial" w:eastAsia="Arial" w:hAnsi="Arial"/>
          <w:color w:val="2f2e2c"/>
          <w:sz w:val="44"/>
          <w:szCs w:val="4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e2c"/>
          <w:sz w:val="44"/>
          <w:szCs w:val="44"/>
          <w:u w:val="none"/>
          <w:shd w:fill="auto" w:val="clear"/>
          <w:vertAlign w:val="baseline"/>
          <w:rtl w:val="0"/>
        </w:rPr>
        <w:t xml:space="preserve">h30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f2e2c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color w:val="2f2e2c"/>
          <w:sz w:val="44"/>
          <w:szCs w:val="44"/>
          <w:rtl w:val="0"/>
        </w:rPr>
        <w:t xml:space="preserve">au Pêle-Mêle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highlight w:val="white"/>
          <w:rtl w:val="0"/>
        </w:rPr>
        <w:t xml:space="preserve">20 Allée de Hambourg #100, Gatineau, QC J9J 4J6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Impliquez-vous dans le développement du skateboard à Gatineau. Participez à l'assemblée générale annuelle et/ou posez votre mise en candidature pour le conseil d'administration.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Confirmez votre présence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 avant le </w:t>
      </w:r>
      <w:r w:rsidDel="00000000" w:rsidR="00000000" w:rsidRPr="00000000">
        <w:rPr>
          <w:rFonts w:ascii="Arial" w:cs="Arial" w:eastAsia="Arial" w:hAnsi="Arial"/>
          <w:color w:val="1d2129"/>
          <w:sz w:val="24"/>
          <w:szCs w:val="24"/>
          <w:highlight w:val="whit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d2129"/>
          <w:sz w:val="24"/>
          <w:szCs w:val="24"/>
          <w:highlight w:val="white"/>
          <w:rtl w:val="0"/>
        </w:rPr>
        <w:t xml:space="preserve">avril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color w:val="1d2129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2129"/>
          <w:sz w:val="24"/>
          <w:szCs w:val="24"/>
          <w:highlight w:val="white"/>
          <w:u w:val="none"/>
          <w:vertAlign w:val="baseline"/>
          <w:rtl w:val="0"/>
        </w:rPr>
        <w:t xml:space="preserve"> et nous vous ferons parvenir les </w:t>
      </w:r>
      <w:r w:rsidDel="00000000" w:rsidR="00000000" w:rsidRPr="00000000">
        <w:rPr>
          <w:rFonts w:ascii="Arial" w:cs="Arial" w:eastAsia="Arial" w:hAnsi="Arial"/>
          <w:color w:val="1d2129"/>
          <w:sz w:val="24"/>
          <w:szCs w:val="24"/>
          <w:highlight w:val="white"/>
          <w:rtl w:val="0"/>
        </w:rPr>
        <w:t xml:space="preserve">documents pour AGA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D3E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 w:val="1"/>
    <w:unhideWhenUsed w:val="1"/>
    <w:rsid w:val="004D3E5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mz9g5rgpfb9Zkz7P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9G3dnl8v7X40mkU6jWCCe7K1dA==">AMUW2mXKYr4wI27AwN3XNRoXx9vOKVGj5R4cWJzPYvaoJMAt6mV3tGM+rPU4whmrxdMgvlDA4F5dtJsvBxKzuy0tPX/Ntc6mFyCvxpkTm+rwQP16O7UkBO4=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2022-05-02T10:55:00Z</dcterms:created>
  <dc:creator>krncharbonneau@gmail.com</dc:creator>
</cp:coreProperties>
</file>