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INVITATION À POSER SA CANDIDATURE À UN POSTE D’ADMINISTRATEUR(TRICE) 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POUR l’ASSOCIATION DE SKATEBOARD DE GATINEAU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Des élections se tiendront lors de l'assemblée générale annuelle (AGA) 202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de l’Association de Skateboard de Gatineau (Gatineau Skateboard) qui aura lieu le </w:t>
      </w:r>
      <w:r w:rsidDel="00000000" w:rsidR="00000000" w:rsidRPr="00000000">
        <w:rPr>
          <w:rtl w:val="0"/>
        </w:rPr>
        <w:t xml:space="preserve">26 avril 2023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  Le conseil d’administration invite les membres de Gatineau Skateboard à poser leur candidature pour combler les 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postes en élection à la fin du présent mandat : </w:t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résident(e) – mandat de 2 ans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Secrétaire-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mandat de 2 ans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Administrateur – mandat de 2 ans</w:t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Vous êtes intéressé?  Deux étapes faciles : </w:t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1) Joignez-vous en tant que membre à Gatineau Skateboard</w:t>
      </w:r>
      <w:r w:rsidDel="00000000" w:rsidR="00000000" w:rsidRPr="00000000">
        <w:rPr>
          <w:rtl w:val="0"/>
        </w:rPr>
        <w:t xml:space="preserve">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https://forms.gle/R72mHScgtwoTC5Wt5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2) Remplissez le formulaire de mise en nomination 202</w:t>
      </w:r>
      <w:r w:rsidDel="00000000" w:rsidR="00000000" w:rsidRPr="00000000">
        <w:rPr>
          <w:rtl w:val="0"/>
        </w:rPr>
        <w:t xml:space="preserve">3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et assurez-vous de nous le faire parvenir avant 15h le </w:t>
      </w:r>
      <w:r w:rsidDel="00000000" w:rsidR="00000000" w:rsidRPr="00000000">
        <w:rPr>
          <w:rtl w:val="0"/>
        </w:rPr>
        <w:t xml:space="preserve">22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avril 2023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au  </w:t>
      </w:r>
      <w:hyperlink r:id="rId8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info@gatineauskateboard.com</w:t>
        </w:r>
      </w:hyperlink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  Toute question peut également être envoyée à la même adresse.  </w:t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Implication et engagement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S’engager au sein du conseil d’administration c’est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• Prendre part aux réunions du conseil;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• Se préparer adéquatement pour les réunions (lecture ou autre);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• Être présent aux activités de l’association;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• Respecter le code d’éthique de l’association;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• Être un membre actif d’au moins un comité de travail de l’association. 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Compétences recherchées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L’Association recherche des candidats qui ont à cœur le développement de la pratique du skateboard sur le territoire de la Ville de Gatineau et qui sont prêts à s’investir pour accomplir le mandat et la mission de l’association.  </w:t>
      </w:r>
    </w:p>
    <w:p w:rsidR="00000000" w:rsidDel="00000000" w:rsidP="00000000" w:rsidRDefault="00000000" w:rsidRPr="00000000" w14:paraId="00000018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Les compétences recherchées pour l’ensemble du conseil incluent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Connaissance du skateboard et du développement sportif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Connaissances en gestion des ressources humaines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Connaissances en comptabilité et gestion financière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Connaissances en gestion et en planification stratégique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280" w:before="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Connaissances en développement des affaires, en marketing/communication ainsi qu’en technologie de l’information</w:t>
      </w:r>
    </w:p>
    <w:p w:rsidR="00000000" w:rsidDel="00000000" w:rsidP="00000000" w:rsidRDefault="00000000" w:rsidRPr="00000000" w14:paraId="0000001E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Conformément à la loi régissant les organismes à but non lucratif (OBNL) au Québec, l’âge </w:t>
      </w:r>
      <w:r w:rsidDel="00000000" w:rsidR="00000000" w:rsidRPr="00000000">
        <w:rPr>
          <w:rtl w:val="0"/>
        </w:rPr>
        <w:t xml:space="preserve">minimum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pour être administrateur d’un OBNL </w:t>
      </w:r>
      <w:r w:rsidDel="00000000" w:rsidR="00000000" w:rsidRPr="00000000">
        <w:rPr>
          <w:rtl w:val="0"/>
        </w:rPr>
        <w:t xml:space="preserve">est de 18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ans.  Par contre, les bénévoles de tout âge sont </w:t>
      </w:r>
      <w:r w:rsidDel="00000000" w:rsidR="00000000" w:rsidRPr="00000000">
        <w:rPr>
          <w:rtl w:val="0"/>
        </w:rPr>
        <w:t xml:space="preserve">les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bienvenus!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463DD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fr-CA"/>
    </w:rPr>
  </w:style>
  <w:style w:type="character" w:styleId="Hyperlink">
    <w:name w:val="Hyperlink"/>
    <w:basedOn w:val="DefaultParagraphFont"/>
    <w:uiPriority w:val="99"/>
    <w:unhideWhenUsed w:val="1"/>
    <w:rsid w:val="00463DD5"/>
    <w:rPr>
      <w:color w:val="0000ff"/>
      <w:u w:val="single"/>
    </w:rPr>
  </w:style>
  <w:style w:type="character" w:styleId="Strong">
    <w:name w:val="Strong"/>
    <w:basedOn w:val="DefaultParagraphFont"/>
    <w:uiPriority w:val="22"/>
    <w:qFormat w:val="1"/>
    <w:rsid w:val="00C87BC1"/>
    <w:rPr>
      <w:b w:val="1"/>
      <w:bCs w:val="1"/>
    </w:rPr>
  </w:style>
  <w:style w:type="paragraph" w:styleId="ListParagraph">
    <w:name w:val="List Paragraph"/>
    <w:basedOn w:val="Normal"/>
    <w:uiPriority w:val="34"/>
    <w:qFormat w:val="1"/>
    <w:rsid w:val="00C87BC1"/>
    <w:pPr>
      <w:ind w:left="720"/>
      <w:contextualSpacing w:val="1"/>
    </w:p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9A373E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s.gle/R72mHScgtwoTC5Wt5" TargetMode="External"/><Relationship Id="rId8" Type="http://schemas.openxmlformats.org/officeDocument/2006/relationships/hyperlink" Target="mailto:info@gatineauskateboard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A+yL0KPNB5M1wsKiC6Haro6PMQ==">AMUW2mVkF+ukVb0wtOHP3wxVLYOYac/Nwk867XKOjO+nQRQmhob7amUU8SbgAc2boJtFVVy7bD0j5b64ShcIZj0Xh5sxt5oUXT7bKCSYaLYG1npJ8sXtUwc=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2020-07-09T15:06:00Z</dcterms:created>
  <dc:creator>Christina Nguyen</dc:creator>
</cp:coreProperties>
</file>